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BEAFB" w14:textId="77777777" w:rsidR="005A6319" w:rsidRPr="005A6319" w:rsidRDefault="005A6319" w:rsidP="0007774C">
      <w:pPr>
        <w:jc w:val="center"/>
        <w:rPr>
          <w:b/>
          <w:bCs/>
          <w:lang w:val="el-GR"/>
        </w:rPr>
      </w:pPr>
      <w:r w:rsidRPr="005A6319">
        <w:rPr>
          <w:b/>
          <w:bCs/>
          <w:lang w:val="el-GR"/>
        </w:rPr>
        <w:t>Τυποποιημένη Διαδικασία Λειτουργίας (</w:t>
      </w:r>
      <w:r w:rsidRPr="005A6319">
        <w:rPr>
          <w:b/>
          <w:bCs/>
        </w:rPr>
        <w:t>SOP</w:t>
      </w:r>
      <w:r w:rsidRPr="005A6319">
        <w:rPr>
          <w:b/>
          <w:bCs/>
          <w:lang w:val="el-GR"/>
        </w:rPr>
        <w:t>)</w:t>
      </w:r>
    </w:p>
    <w:p w14:paraId="7E027ABE" w14:textId="77777777" w:rsidR="005A6319" w:rsidRPr="006C55BD" w:rsidRDefault="005A6319" w:rsidP="0007774C">
      <w:pPr>
        <w:jc w:val="center"/>
        <w:rPr>
          <w:b/>
          <w:bCs/>
          <w:lang w:val="el-GR"/>
        </w:rPr>
      </w:pPr>
      <w:r w:rsidRPr="005A6319">
        <w:rPr>
          <w:b/>
          <w:bCs/>
          <w:lang w:val="el-GR"/>
        </w:rPr>
        <w:t>Διεθνής Οργανισμός Μετανάστευσης (</w:t>
      </w:r>
      <w:r w:rsidRPr="005A6319">
        <w:rPr>
          <w:b/>
          <w:bCs/>
        </w:rPr>
        <w:t>IOM</w:t>
      </w:r>
      <w:r w:rsidRPr="005A6319">
        <w:rPr>
          <w:b/>
          <w:bCs/>
          <w:lang w:val="el-GR"/>
        </w:rPr>
        <w:t>)</w:t>
      </w:r>
    </w:p>
    <w:p w14:paraId="714101BB" w14:textId="77777777" w:rsidR="008F125F" w:rsidRPr="005A6319" w:rsidRDefault="008F125F" w:rsidP="008F125F">
      <w:pPr>
        <w:jc w:val="center"/>
        <w:rPr>
          <w:b/>
          <w:bCs/>
          <w:lang w:val="el-GR"/>
        </w:rPr>
      </w:pPr>
      <w:r w:rsidRPr="005A6319">
        <w:rPr>
          <w:b/>
          <w:bCs/>
          <w:lang w:val="el-GR"/>
        </w:rPr>
        <w:t>Ανάπτυξη Ομάδας Άμεσης Υποστήριξης (</w:t>
      </w:r>
      <w:r w:rsidRPr="005A6319">
        <w:rPr>
          <w:b/>
          <w:bCs/>
        </w:rPr>
        <w:t>Task</w:t>
      </w:r>
      <w:r w:rsidRPr="005A6319">
        <w:rPr>
          <w:b/>
          <w:bCs/>
          <w:lang w:val="el-GR"/>
        </w:rPr>
        <w:t xml:space="preserve"> </w:t>
      </w:r>
      <w:r w:rsidRPr="005A6319">
        <w:rPr>
          <w:b/>
          <w:bCs/>
        </w:rPr>
        <w:t>Force</w:t>
      </w:r>
      <w:r w:rsidRPr="005A6319">
        <w:rPr>
          <w:b/>
          <w:bCs/>
          <w:lang w:val="el-GR"/>
        </w:rPr>
        <w:t xml:space="preserve"> </w:t>
      </w:r>
      <w:r w:rsidRPr="005A6319">
        <w:rPr>
          <w:b/>
          <w:bCs/>
        </w:rPr>
        <w:t>Deployment</w:t>
      </w:r>
      <w:r w:rsidRPr="005A6319">
        <w:rPr>
          <w:b/>
          <w:bCs/>
          <w:lang w:val="el-GR"/>
        </w:rPr>
        <w:t>)</w:t>
      </w:r>
    </w:p>
    <w:p w14:paraId="6AEC8425" w14:textId="77777777" w:rsidR="005A6319" w:rsidRPr="005A6319" w:rsidRDefault="005A6319" w:rsidP="005A6319">
      <w:pPr>
        <w:rPr>
          <w:b/>
          <w:bCs/>
          <w:lang w:val="el-GR"/>
        </w:rPr>
      </w:pPr>
      <w:r w:rsidRPr="005A6319">
        <w:rPr>
          <w:b/>
          <w:bCs/>
          <w:lang w:val="el-GR"/>
        </w:rPr>
        <w:t>1. Σκοπός</w:t>
      </w:r>
    </w:p>
    <w:p w14:paraId="0E965D41" w14:textId="33BABECD" w:rsidR="005A6319" w:rsidRPr="005A6319" w:rsidRDefault="005A6319" w:rsidP="005A6319">
      <w:pPr>
        <w:jc w:val="both"/>
        <w:rPr>
          <w:lang w:val="el-GR"/>
        </w:rPr>
      </w:pPr>
      <w:r w:rsidRPr="005A6319">
        <w:rPr>
          <w:lang w:val="el-GR"/>
        </w:rPr>
        <w:t>Η παρούσα Τυποποιημένη Διαδικασία Λειτουργίας (</w:t>
      </w:r>
      <w:r w:rsidRPr="005A6319">
        <w:t>SOP</w:t>
      </w:r>
      <w:r w:rsidRPr="005A6319">
        <w:rPr>
          <w:lang w:val="el-GR"/>
        </w:rPr>
        <w:t>) καθορίζει τη διαδικασία υποβολής αιτήματος, έγκρισης, ανάπτυξης, διαχείρισης και αποδέσμευσης ομάδας άμεσης υποστήριξης (</w:t>
      </w:r>
      <w:r w:rsidRPr="005A6319">
        <w:t>task</w:t>
      </w:r>
      <w:r w:rsidRPr="005A6319">
        <w:rPr>
          <w:lang w:val="el-GR"/>
        </w:rPr>
        <w:t xml:space="preserve"> </w:t>
      </w:r>
      <w:r w:rsidRPr="005A6319">
        <w:t>force</w:t>
      </w:r>
      <w:r w:rsidRPr="005A6319">
        <w:rPr>
          <w:lang w:val="el-GR"/>
        </w:rPr>
        <w:t xml:space="preserve">) του </w:t>
      </w:r>
      <w:r w:rsidRPr="005A6319">
        <w:t>IOM</w:t>
      </w:r>
      <w:r w:rsidRPr="005A6319">
        <w:rPr>
          <w:lang w:val="el-GR"/>
        </w:rPr>
        <w:t xml:space="preserve">, με σκοπό την παροχή προσωρινής ενισχυτικής υποστήριξης σε </w:t>
      </w:r>
      <w:r w:rsidR="00A1106E">
        <w:rPr>
          <w:lang w:val="el-GR"/>
        </w:rPr>
        <w:t xml:space="preserve">ΚΥΤ </w:t>
      </w:r>
      <w:r w:rsidR="00A1106E" w:rsidRPr="00AB1FAE">
        <w:rPr>
          <w:lang w:val="el-GR"/>
        </w:rPr>
        <w:t>ΚΕΔ ΕΔΠΦΑΑ</w:t>
      </w:r>
      <w:r w:rsidRPr="005A6319">
        <w:rPr>
          <w:lang w:val="el-GR"/>
        </w:rPr>
        <w:t xml:space="preserve">. Στόχος είναι να διασφαλιστεί ότι οι </w:t>
      </w:r>
      <w:r w:rsidR="00237FB2">
        <w:rPr>
          <w:lang w:val="el-GR"/>
        </w:rPr>
        <w:t>παρεμβάσεις</w:t>
      </w:r>
      <w:r w:rsidRPr="005A6319">
        <w:rPr>
          <w:lang w:val="el-GR"/>
        </w:rPr>
        <w:t xml:space="preserve"> πραγματοποιούνται έγκαιρα, συντονισμένα, με ευαισθησία ως προς την προστασία, βάσει αναγκών και σύμφωνα με τις ανθρωπιστικές αρχές, την εθνική νομοθεσία και τα επιχειρησιακά πρότυπα του </w:t>
      </w:r>
      <w:r w:rsidRPr="005A6319">
        <w:t>IOM</w:t>
      </w:r>
      <w:r w:rsidRPr="005A6319">
        <w:rPr>
          <w:lang w:val="el-GR"/>
        </w:rPr>
        <w:t>.</w:t>
      </w:r>
    </w:p>
    <w:p w14:paraId="398449F9" w14:textId="77777777" w:rsidR="005A6319" w:rsidRPr="005A6319" w:rsidRDefault="003C7CE8" w:rsidP="005A6319">
      <w:pPr>
        <w:jc w:val="both"/>
      </w:pPr>
      <w:r>
        <w:pict w14:anchorId="3140FF0C">
          <v:rect id="_x0000_i1025" style="width:0;height:1.5pt" o:hralign="center" o:hrstd="t" o:hr="t" fillcolor="#a0a0a0" stroked="f"/>
        </w:pict>
      </w:r>
    </w:p>
    <w:p w14:paraId="2316BA9D" w14:textId="77777777" w:rsidR="005A6319" w:rsidRPr="005A6319" w:rsidRDefault="005A6319" w:rsidP="005A6319">
      <w:pPr>
        <w:jc w:val="both"/>
        <w:rPr>
          <w:b/>
          <w:bCs/>
          <w:lang w:val="el-GR"/>
        </w:rPr>
      </w:pPr>
      <w:r w:rsidRPr="005A6319">
        <w:rPr>
          <w:b/>
          <w:bCs/>
          <w:lang w:val="el-GR"/>
        </w:rPr>
        <w:t>2. Πεδίο Εφαρμογής</w:t>
      </w:r>
    </w:p>
    <w:p w14:paraId="3A01D4C1" w14:textId="3029A2B9" w:rsidR="005A6319" w:rsidRPr="005A6319" w:rsidRDefault="005A6319" w:rsidP="005A6319">
      <w:pPr>
        <w:jc w:val="both"/>
        <w:rPr>
          <w:lang w:val="el-GR"/>
        </w:rPr>
      </w:pPr>
      <w:r w:rsidRPr="005A6319">
        <w:rPr>
          <w:lang w:val="el-GR"/>
        </w:rPr>
        <w:t xml:space="preserve">Η παρούσα εφαρμόζεται στο προσωπικό του </w:t>
      </w:r>
      <w:r w:rsidRPr="005A6319">
        <w:t>IOM</w:t>
      </w:r>
      <w:r w:rsidR="00237FB2">
        <w:rPr>
          <w:lang w:val="el-GR"/>
        </w:rPr>
        <w:t xml:space="preserve">, </w:t>
      </w:r>
      <w:r w:rsidRPr="005A6319">
        <w:rPr>
          <w:lang w:val="el-GR"/>
        </w:rPr>
        <w:t>στο</w:t>
      </w:r>
      <w:r w:rsidR="00237FB2">
        <w:rPr>
          <w:lang w:val="el-GR"/>
        </w:rPr>
        <w:t>ν</w:t>
      </w:r>
      <w:r w:rsidRPr="005A6319">
        <w:rPr>
          <w:lang w:val="el-GR"/>
        </w:rPr>
        <w:t xml:space="preserve"> </w:t>
      </w:r>
      <w:proofErr w:type="spellStart"/>
      <w:r w:rsidRPr="005A6319">
        <w:rPr>
          <w:lang w:val="el-GR"/>
        </w:rPr>
        <w:t>Παρόχο</w:t>
      </w:r>
      <w:proofErr w:type="spellEnd"/>
      <w:r w:rsidRPr="005A6319">
        <w:rPr>
          <w:lang w:val="el-GR"/>
        </w:rPr>
        <w:t xml:space="preserve"> Υπηρεσιών και στο προσωπικό του Υπουργείου Μετανάστευσης</w:t>
      </w:r>
      <w:r w:rsidR="00237FB2">
        <w:rPr>
          <w:lang w:val="el-GR"/>
        </w:rPr>
        <w:t xml:space="preserve"> και Ασύλου</w:t>
      </w:r>
      <w:r w:rsidRPr="005A6319">
        <w:rPr>
          <w:lang w:val="el-GR"/>
        </w:rPr>
        <w:t xml:space="preserve"> που συμμετέχουν στον σχεδιασμό και την υλοποίηση αναπτύξεων ομάδων </w:t>
      </w:r>
      <w:r w:rsidRPr="005A6319">
        <w:t>task</w:t>
      </w:r>
      <w:r w:rsidRPr="005A6319">
        <w:rPr>
          <w:lang w:val="el-GR"/>
        </w:rPr>
        <w:t xml:space="preserve"> </w:t>
      </w:r>
      <w:r w:rsidRPr="005A6319">
        <w:t>force</w:t>
      </w:r>
      <w:r w:rsidRPr="005A6319">
        <w:rPr>
          <w:lang w:val="el-GR"/>
        </w:rPr>
        <w:t xml:space="preserve"> προς υποστήριξη επιχειρησιακών δραστηριοτήτων σε επίπεδο </w:t>
      </w:r>
      <w:r w:rsidR="0041652C" w:rsidRPr="0041652C">
        <w:rPr>
          <w:lang w:val="el-GR"/>
        </w:rPr>
        <w:t>ΚΥΤ ΚΕΔ ΕΔΠΦΑΑ</w:t>
      </w:r>
      <w:r w:rsidRPr="005A6319">
        <w:rPr>
          <w:lang w:val="el-GR"/>
        </w:rPr>
        <w:t xml:space="preserve">. Καλύπτει </w:t>
      </w:r>
      <w:r w:rsidR="0041652C">
        <w:rPr>
          <w:lang w:val="el-GR"/>
        </w:rPr>
        <w:t>πράξεις</w:t>
      </w:r>
      <w:r w:rsidRPr="005A6319">
        <w:rPr>
          <w:lang w:val="el-GR"/>
        </w:rPr>
        <w:t xml:space="preserve"> που ζητούνται για την ενίσχυση της παροχής υπηρεσιών</w:t>
      </w:r>
      <w:r w:rsidR="0041652C">
        <w:rPr>
          <w:lang w:val="el-GR"/>
        </w:rPr>
        <w:t xml:space="preserve"> πρωτοβάθμιάς φροντίδας υγείας/ ψυχοκοινωνικής υποστήριξής και γνωμοδότησης θυμάτων βασανιστηρίων</w:t>
      </w:r>
      <w:r w:rsidRPr="005A6319">
        <w:rPr>
          <w:lang w:val="el-GR"/>
        </w:rPr>
        <w:t xml:space="preserve">, της διαχείρισης υποθέσεων, για καθορισμένη χρονική περίοδο και σε συγκεκριμένη τοποθεσία. Εφαρμόζεται από τη στιγμή που εντοπίζεται ανάγκη ενισχυτικής υποστήριξης έως την </w:t>
      </w:r>
      <w:r w:rsidR="0041652C">
        <w:rPr>
          <w:lang w:val="el-GR"/>
        </w:rPr>
        <w:t>πράξη</w:t>
      </w:r>
      <w:r w:rsidRPr="005A6319">
        <w:rPr>
          <w:lang w:val="el-GR"/>
        </w:rPr>
        <w:t xml:space="preserve">, την επιχειρησιακή αναφορά και την </w:t>
      </w:r>
      <w:r w:rsidR="0041652C">
        <w:rPr>
          <w:lang w:val="el-GR"/>
        </w:rPr>
        <w:t>επιστροφή</w:t>
      </w:r>
      <w:r w:rsidRPr="005A6319">
        <w:rPr>
          <w:lang w:val="el-GR"/>
        </w:rPr>
        <w:t xml:space="preserve"> της αποστολής.</w:t>
      </w:r>
    </w:p>
    <w:p w14:paraId="734BC108" w14:textId="77777777" w:rsidR="005A6319" w:rsidRPr="005A6319" w:rsidRDefault="003C7CE8" w:rsidP="005A6319">
      <w:pPr>
        <w:jc w:val="both"/>
      </w:pPr>
      <w:r>
        <w:pict w14:anchorId="25853FC2">
          <v:rect id="_x0000_i1026" style="width:0;height:1.5pt" o:hralign="center" o:hrstd="t" o:hr="t" fillcolor="#a0a0a0" stroked="f"/>
        </w:pict>
      </w:r>
    </w:p>
    <w:p w14:paraId="3C3956B4" w14:textId="77777777" w:rsidR="005A6319" w:rsidRPr="005A6319" w:rsidRDefault="005A6319" w:rsidP="005A6319">
      <w:pPr>
        <w:jc w:val="both"/>
        <w:rPr>
          <w:b/>
          <w:bCs/>
          <w:lang w:val="el-GR"/>
        </w:rPr>
      </w:pPr>
      <w:r w:rsidRPr="005A6319">
        <w:rPr>
          <w:b/>
          <w:bCs/>
          <w:lang w:val="el-GR"/>
        </w:rPr>
        <w:t>3. Κατευθυντήριες Αρχές</w:t>
      </w:r>
    </w:p>
    <w:p w14:paraId="7EC00889" w14:textId="77777777" w:rsidR="005A6319" w:rsidRPr="005A6319" w:rsidRDefault="005A6319" w:rsidP="005A6319">
      <w:pPr>
        <w:jc w:val="both"/>
        <w:rPr>
          <w:lang w:val="el-GR"/>
        </w:rPr>
      </w:pPr>
      <w:r w:rsidRPr="005A6319">
        <w:rPr>
          <w:lang w:val="el-GR"/>
        </w:rPr>
        <w:t>Η ανθρωπιστική βοήθεια πρέπει να βασίζεται σε τεκμηριωμένες ανάγκες και να παρέχεται με ανθρωπιά, ουδετερότητα, αμεροληψία και επιχειρησιακή ανεξαρτησία.</w:t>
      </w:r>
    </w:p>
    <w:p w14:paraId="2814651C" w14:textId="77777777" w:rsidR="005A6319" w:rsidRPr="005A6319" w:rsidRDefault="005A6319" w:rsidP="005A6319">
      <w:pPr>
        <w:jc w:val="both"/>
        <w:rPr>
          <w:lang w:val="el-GR"/>
        </w:rPr>
      </w:pPr>
      <w:r w:rsidRPr="005A6319">
        <w:rPr>
          <w:lang w:val="el-GR"/>
        </w:rPr>
        <w:t xml:space="preserve">Όλες οι ενέργειες πρέπει να είναι ευαίσθητες ως προς την προστασία και να προάγουν την ασφάλεια, την αξιοπρέπεια, τη συμπερίληψη και τη λογοδοσία προς τους </w:t>
      </w:r>
      <w:proofErr w:type="spellStart"/>
      <w:r w:rsidRPr="005A6319">
        <w:rPr>
          <w:lang w:val="el-GR"/>
        </w:rPr>
        <w:t>πληττόμενους</w:t>
      </w:r>
      <w:proofErr w:type="spellEnd"/>
      <w:r w:rsidRPr="005A6319">
        <w:rPr>
          <w:lang w:val="el-GR"/>
        </w:rPr>
        <w:t xml:space="preserve"> πληθυσμούς.</w:t>
      </w:r>
    </w:p>
    <w:p w14:paraId="3177A808" w14:textId="77777777" w:rsidR="005A6319" w:rsidRPr="005A6319" w:rsidRDefault="005A6319" w:rsidP="005A6319">
      <w:pPr>
        <w:jc w:val="both"/>
        <w:rPr>
          <w:lang w:val="el-GR"/>
        </w:rPr>
      </w:pPr>
      <w:r w:rsidRPr="005A6319">
        <w:rPr>
          <w:lang w:val="el-GR"/>
        </w:rPr>
        <w:t xml:space="preserve">Η υποστήριξη της </w:t>
      </w:r>
      <w:r w:rsidRPr="005A6319">
        <w:t>task</w:t>
      </w:r>
      <w:r w:rsidRPr="005A6319">
        <w:rPr>
          <w:lang w:val="el-GR"/>
        </w:rPr>
        <w:t xml:space="preserve"> </w:t>
      </w:r>
      <w:r w:rsidRPr="005A6319">
        <w:t>force</w:t>
      </w:r>
      <w:r w:rsidRPr="005A6319">
        <w:rPr>
          <w:lang w:val="el-GR"/>
        </w:rPr>
        <w:t xml:space="preserve"> πρέπει να συμπληρώνει και όχι να αντικαθιστά τις υφιστάμενες δομές διαχείρισης χώρου και τις αρμοδιότητες των εθνικών αρχών.</w:t>
      </w:r>
    </w:p>
    <w:p w14:paraId="567611F9" w14:textId="15CD69AE" w:rsidR="005A6319" w:rsidRPr="005A6319" w:rsidRDefault="005A6319" w:rsidP="005A6319">
      <w:pPr>
        <w:jc w:val="both"/>
        <w:rPr>
          <w:lang w:val="el-GR"/>
        </w:rPr>
      </w:pPr>
      <w:r w:rsidRPr="005A6319">
        <w:rPr>
          <w:lang w:val="el-GR"/>
        </w:rPr>
        <w:t xml:space="preserve">Οι </w:t>
      </w:r>
      <w:r w:rsidR="0041652C">
        <w:rPr>
          <w:lang w:val="el-GR"/>
        </w:rPr>
        <w:t>πράξεις</w:t>
      </w:r>
      <w:r w:rsidRPr="005A6319">
        <w:rPr>
          <w:lang w:val="el-GR"/>
        </w:rPr>
        <w:t xml:space="preserve"> πρέπει να έχουν σαφώς καθορισμένη χρονική διάρκεια, αντικείμενο, στόχους</w:t>
      </w:r>
      <w:r w:rsidR="0041652C">
        <w:rPr>
          <w:lang w:val="el-GR"/>
        </w:rPr>
        <w:t xml:space="preserve"> </w:t>
      </w:r>
      <w:r w:rsidRPr="005A6319">
        <w:rPr>
          <w:lang w:val="el-GR"/>
        </w:rPr>
        <w:t>και κριτήρια ολοκλήρωσης.</w:t>
      </w:r>
    </w:p>
    <w:p w14:paraId="2B2F8BE3" w14:textId="77777777" w:rsidR="005A6319" w:rsidRPr="005A6319" w:rsidRDefault="003C7CE8" w:rsidP="005A6319">
      <w:pPr>
        <w:jc w:val="both"/>
      </w:pPr>
      <w:r>
        <w:pict w14:anchorId="03EBCB80">
          <v:rect id="_x0000_i1027" style="width:0;height:1.5pt" o:hralign="center" o:hrstd="t" o:hr="t" fillcolor="#a0a0a0" stroked="f"/>
        </w:pict>
      </w:r>
    </w:p>
    <w:p w14:paraId="5A1643D4" w14:textId="77777777" w:rsidR="005A6319" w:rsidRPr="005A6319" w:rsidRDefault="005A6319" w:rsidP="005A6319">
      <w:pPr>
        <w:jc w:val="both"/>
        <w:rPr>
          <w:b/>
          <w:bCs/>
          <w:lang w:val="el-GR"/>
        </w:rPr>
      </w:pPr>
      <w:r w:rsidRPr="005A6319">
        <w:rPr>
          <w:b/>
          <w:bCs/>
          <w:lang w:val="el-GR"/>
        </w:rPr>
        <w:t xml:space="preserve">4. Σύνθεση Ομάδας </w:t>
      </w:r>
      <w:r w:rsidRPr="005A6319">
        <w:rPr>
          <w:b/>
          <w:bCs/>
        </w:rPr>
        <w:t>Task</w:t>
      </w:r>
      <w:r w:rsidRPr="005A6319">
        <w:rPr>
          <w:b/>
          <w:bCs/>
          <w:lang w:val="el-GR"/>
        </w:rPr>
        <w:t xml:space="preserve"> </w:t>
      </w:r>
      <w:r w:rsidRPr="005A6319">
        <w:rPr>
          <w:b/>
          <w:bCs/>
        </w:rPr>
        <w:t>Force</w:t>
      </w:r>
    </w:p>
    <w:p w14:paraId="2334F6FB" w14:textId="7CC664C4" w:rsidR="005A6319" w:rsidRPr="005A6319" w:rsidRDefault="005A6319" w:rsidP="005A6319">
      <w:pPr>
        <w:jc w:val="both"/>
        <w:rPr>
          <w:lang w:val="el-GR"/>
        </w:rPr>
      </w:pPr>
      <w:r w:rsidRPr="005A6319">
        <w:rPr>
          <w:lang w:val="el-GR"/>
        </w:rPr>
        <w:t xml:space="preserve">Μία ομάδα </w:t>
      </w:r>
      <w:r w:rsidRPr="005A6319">
        <w:t>task</w:t>
      </w:r>
      <w:r w:rsidRPr="005A6319">
        <w:rPr>
          <w:lang w:val="el-GR"/>
        </w:rPr>
        <w:t xml:space="preserve"> </w:t>
      </w:r>
      <w:r w:rsidRPr="005A6319">
        <w:t>force</w:t>
      </w:r>
      <w:r w:rsidRPr="005A6319">
        <w:rPr>
          <w:lang w:val="el-GR"/>
        </w:rPr>
        <w:t xml:space="preserve">  αποτελείται από διεπιστημονική ομάδα ενισχυτικής υποστήριξης και μπορεί να περιλαμβάνει, ανάλογα με τις επιχειρησιακές ανάγκες, έναν γενικό ιατρό, έναν νοσηλευτή, έναν ψυχολόγο, έναν κοινωνικό λειτουργό, έναν νομικό σύμβουλο και έναν διερμηνέα. Η τελική σύνθεση </w:t>
      </w:r>
      <w:r w:rsidRPr="005A6319">
        <w:rPr>
          <w:lang w:val="el-GR"/>
        </w:rPr>
        <w:lastRenderedPageBreak/>
        <w:t>μπορεί να προσαρμόζεται ανάλογα με το επιχειρησιακό πλαίσιο, το προφίλ του πληθυσμού, τους κινδύνους προστασίας, τα κενά υπηρεσιών, τις συνθήκες ασφάλειας και τη διάρκεια της αποστολής.</w:t>
      </w:r>
    </w:p>
    <w:p w14:paraId="41F3C24A" w14:textId="77777777" w:rsidR="005A6319" w:rsidRPr="005A6319" w:rsidRDefault="003C7CE8" w:rsidP="005A6319">
      <w:pPr>
        <w:jc w:val="both"/>
      </w:pPr>
      <w:r>
        <w:pict w14:anchorId="07EA8EB2">
          <v:rect id="_x0000_i1028" style="width:0;height:1.5pt" o:hralign="center" o:hrstd="t" o:hr="t" fillcolor="#a0a0a0" stroked="f"/>
        </w:pict>
      </w:r>
    </w:p>
    <w:p w14:paraId="3F71792F" w14:textId="77777777" w:rsidR="005A6319" w:rsidRPr="005A6319" w:rsidRDefault="005A6319" w:rsidP="005A6319">
      <w:pPr>
        <w:jc w:val="both"/>
        <w:rPr>
          <w:b/>
          <w:bCs/>
          <w:lang w:val="el-GR"/>
        </w:rPr>
      </w:pPr>
      <w:r w:rsidRPr="005A6319">
        <w:rPr>
          <w:b/>
          <w:bCs/>
          <w:lang w:val="el-GR"/>
        </w:rPr>
        <w:t>5. Ρόλοι και Αρμοδιότητες</w:t>
      </w:r>
    </w:p>
    <w:p w14:paraId="58365513" w14:textId="77777777" w:rsidR="0041652C" w:rsidRDefault="005A6319" w:rsidP="005A6319">
      <w:pPr>
        <w:jc w:val="both"/>
        <w:rPr>
          <w:b/>
          <w:bCs/>
          <w:lang w:val="el-GR"/>
        </w:rPr>
      </w:pPr>
      <w:r w:rsidRPr="005A6319">
        <w:rPr>
          <w:b/>
          <w:bCs/>
          <w:lang w:val="el-GR"/>
        </w:rPr>
        <w:t xml:space="preserve">Αιτούσα Μονάδα (π.χ. </w:t>
      </w:r>
      <w:r w:rsidRPr="005A6319">
        <w:rPr>
          <w:b/>
          <w:bCs/>
        </w:rPr>
        <w:t>RIS</w:t>
      </w:r>
      <w:r w:rsidRPr="005A6319">
        <w:rPr>
          <w:b/>
          <w:bCs/>
          <w:lang w:val="el-GR"/>
        </w:rPr>
        <w:t>/</w:t>
      </w:r>
      <w:r w:rsidRPr="005A6319">
        <w:rPr>
          <w:b/>
          <w:bCs/>
        </w:rPr>
        <w:t>MoMA</w:t>
      </w:r>
      <w:r w:rsidRPr="005A6319">
        <w:rPr>
          <w:b/>
          <w:bCs/>
          <w:lang w:val="el-GR"/>
        </w:rPr>
        <w:t>):</w:t>
      </w:r>
    </w:p>
    <w:p w14:paraId="7F42D3EA" w14:textId="1FAA7AD9" w:rsidR="005A6319" w:rsidRPr="0041652C" w:rsidRDefault="005A6319" w:rsidP="005A6319">
      <w:pPr>
        <w:jc w:val="both"/>
        <w:rPr>
          <w:b/>
          <w:bCs/>
          <w:lang w:val="el-GR"/>
        </w:rPr>
      </w:pPr>
      <w:r w:rsidRPr="005A6319">
        <w:rPr>
          <w:lang w:val="el-GR"/>
        </w:rPr>
        <w:t>Εντοπίζει επιχειρησιακά κενά, διενεργεί ή συγκεντρώνει την ανάλυση αναγκών, καθορίζει το είδος της απαιτούμενης υποστήριξης, την προτεινόμενη διάρκεια και τα αναμενόμενα αποτελέσματα και υποβάλλει το αίτημα ανάπτυξης μέσω της καθορισμένης διοικητικής γραμμής.</w:t>
      </w:r>
    </w:p>
    <w:p w14:paraId="0D9EBE1D" w14:textId="77777777" w:rsidR="0041652C" w:rsidRDefault="005A6319" w:rsidP="005A6319">
      <w:pPr>
        <w:jc w:val="both"/>
        <w:rPr>
          <w:b/>
          <w:bCs/>
          <w:lang w:val="el-GR"/>
        </w:rPr>
      </w:pPr>
      <w:r w:rsidRPr="005A6319">
        <w:rPr>
          <w:b/>
          <w:bCs/>
          <w:lang w:val="el-GR"/>
        </w:rPr>
        <w:t xml:space="preserve">Διοίκηση </w:t>
      </w:r>
      <w:r w:rsidRPr="005A6319">
        <w:rPr>
          <w:b/>
          <w:bCs/>
        </w:rPr>
        <w:t>IOM</w:t>
      </w:r>
      <w:r w:rsidRPr="005A6319">
        <w:rPr>
          <w:b/>
          <w:bCs/>
          <w:lang w:val="el-GR"/>
        </w:rPr>
        <w:t>:</w:t>
      </w:r>
    </w:p>
    <w:p w14:paraId="41C8C207" w14:textId="1DF01D8D" w:rsidR="005A6319" w:rsidRPr="005A6319" w:rsidRDefault="005A6319" w:rsidP="005A6319">
      <w:pPr>
        <w:jc w:val="both"/>
        <w:rPr>
          <w:lang w:val="el-GR"/>
        </w:rPr>
      </w:pPr>
      <w:r w:rsidRPr="005A6319">
        <w:rPr>
          <w:lang w:val="el-GR"/>
        </w:rPr>
        <w:t>Εξετάζει το αίτημα, επιβεβαιώνει τη στρατηγική συνάφεια, εγκρίνει ή απορρίπτει την ανάπτυξη, διαθέτει πόρους και διασφαλίζει την ευθυγράμμιση με τις επιχειρησιακές προτεραιότητες σε επίπεδο χώρας.</w:t>
      </w:r>
    </w:p>
    <w:p w14:paraId="72512CE2" w14:textId="77777777" w:rsidR="0041652C" w:rsidRDefault="005A6319" w:rsidP="005A6319">
      <w:pPr>
        <w:jc w:val="both"/>
        <w:rPr>
          <w:b/>
          <w:bCs/>
          <w:lang w:val="el-GR"/>
        </w:rPr>
      </w:pPr>
      <w:r w:rsidRPr="005A6319">
        <w:rPr>
          <w:b/>
          <w:bCs/>
          <w:lang w:val="el-GR"/>
        </w:rPr>
        <w:t xml:space="preserve">Επικεφαλής </w:t>
      </w:r>
      <w:r w:rsidRPr="005A6319">
        <w:rPr>
          <w:b/>
          <w:bCs/>
        </w:rPr>
        <w:t>Task</w:t>
      </w:r>
      <w:r w:rsidRPr="005A6319">
        <w:rPr>
          <w:b/>
          <w:bCs/>
          <w:lang w:val="el-GR"/>
        </w:rPr>
        <w:t xml:space="preserve"> </w:t>
      </w:r>
      <w:r w:rsidRPr="005A6319">
        <w:rPr>
          <w:b/>
          <w:bCs/>
        </w:rPr>
        <w:t>Force</w:t>
      </w:r>
      <w:r w:rsidRPr="005A6319">
        <w:rPr>
          <w:b/>
          <w:bCs/>
          <w:lang w:val="el-GR"/>
        </w:rPr>
        <w:t>:</w:t>
      </w:r>
    </w:p>
    <w:p w14:paraId="4DC8507F" w14:textId="2F33C6F9" w:rsidR="005A6319" w:rsidRPr="005A6319" w:rsidRDefault="005A6319" w:rsidP="005A6319">
      <w:pPr>
        <w:jc w:val="both"/>
        <w:rPr>
          <w:lang w:val="el-GR"/>
        </w:rPr>
      </w:pPr>
      <w:r w:rsidRPr="005A6319">
        <w:rPr>
          <w:lang w:val="el-GR"/>
        </w:rPr>
        <w:t>Συντονίζει την αναπτυγμένη ομάδα, αποτελεί το βασικό σημείο επαφής με τη διαχείριση της δομής και τους εταίρους, παρακολουθεί την υλοποίηση και συγκεντρώνει τις ημερήσιες ή περιοδικές αναφορές.</w:t>
      </w:r>
    </w:p>
    <w:p w14:paraId="70F4B231" w14:textId="77777777" w:rsidR="0041652C" w:rsidRDefault="005A6319" w:rsidP="005A6319">
      <w:pPr>
        <w:jc w:val="both"/>
        <w:rPr>
          <w:b/>
          <w:bCs/>
          <w:lang w:val="el-GR"/>
        </w:rPr>
      </w:pPr>
      <w:r w:rsidRPr="005A6319">
        <w:rPr>
          <w:b/>
          <w:bCs/>
          <w:lang w:val="el-GR"/>
        </w:rPr>
        <w:t>Τεχνικά Μέλη Ομάδας:</w:t>
      </w:r>
    </w:p>
    <w:p w14:paraId="18C4FCB1" w14:textId="766504B3" w:rsidR="005A6319" w:rsidRPr="005A6319" w:rsidRDefault="005A6319" w:rsidP="005A6319">
      <w:pPr>
        <w:jc w:val="both"/>
        <w:rPr>
          <w:lang w:val="el-GR"/>
        </w:rPr>
      </w:pPr>
      <w:r w:rsidRPr="005A6319">
        <w:rPr>
          <w:lang w:val="el-GR"/>
        </w:rPr>
        <w:t>Παρέχουν εξειδικευμένες υπηρεσίες εντός του επαγγελματικού τους αντικειμένου, τηρούν δεοντολογικά και επαγγελματικά πρότυπα, καταγράφουν δραστηριότητες και παραπέμπουν περιστατικά μέσω εγκεκριμένων μηχανισμών παραπομπής.</w:t>
      </w:r>
    </w:p>
    <w:p w14:paraId="21B926BA" w14:textId="07D0AF95" w:rsidR="0007774C" w:rsidRDefault="005A6319" w:rsidP="005A6319">
      <w:pPr>
        <w:jc w:val="both"/>
        <w:rPr>
          <w:b/>
          <w:bCs/>
          <w:lang w:val="el-GR"/>
        </w:rPr>
      </w:pPr>
      <w:r w:rsidRPr="005A6319">
        <w:rPr>
          <w:b/>
          <w:bCs/>
          <w:lang w:val="el-GR"/>
        </w:rPr>
        <w:t>Σημείο Επαφής Διαχείρισης Δομής / Συντονισμού:</w:t>
      </w:r>
    </w:p>
    <w:p w14:paraId="581EE2FF" w14:textId="56FED93E" w:rsidR="005A6319" w:rsidRPr="005A6319" w:rsidRDefault="005A6319" w:rsidP="005A6319">
      <w:pPr>
        <w:jc w:val="both"/>
        <w:rPr>
          <w:lang w:val="el-GR"/>
        </w:rPr>
      </w:pPr>
      <w:r w:rsidRPr="005A6319">
        <w:rPr>
          <w:lang w:val="el-GR"/>
        </w:rPr>
        <w:t>Διευκολύνει την πρόσβαση στη δομή, παρέχει ενημέρωση για το πλαίσιο λειτουργίας</w:t>
      </w:r>
      <w:r w:rsidR="0007774C">
        <w:rPr>
          <w:lang w:val="el-GR"/>
        </w:rPr>
        <w:t xml:space="preserve"> </w:t>
      </w:r>
      <w:r w:rsidRPr="005A6319">
        <w:rPr>
          <w:lang w:val="el-GR"/>
        </w:rPr>
        <w:t>και διασφαλίζει τον συντονισμό με άλλους ανθρωπιστικούς φορείς και αρχές.</w:t>
      </w:r>
    </w:p>
    <w:p w14:paraId="2FC0127B" w14:textId="77777777" w:rsidR="005A6319" w:rsidRPr="005A6319" w:rsidRDefault="003C7CE8" w:rsidP="005A6319">
      <w:pPr>
        <w:jc w:val="both"/>
      </w:pPr>
      <w:r>
        <w:pict w14:anchorId="4C71080C">
          <v:rect id="_x0000_i1029" style="width:0;height:1.5pt" o:hralign="center" o:hrstd="t" o:hr="t" fillcolor="#a0a0a0" stroked="f"/>
        </w:pict>
      </w:r>
    </w:p>
    <w:p w14:paraId="7691BF90" w14:textId="77777777" w:rsidR="005A6319" w:rsidRPr="005A6319" w:rsidRDefault="005A6319" w:rsidP="005A6319">
      <w:pPr>
        <w:jc w:val="both"/>
        <w:rPr>
          <w:b/>
          <w:bCs/>
          <w:lang w:val="el-GR"/>
        </w:rPr>
      </w:pPr>
      <w:r w:rsidRPr="005A6319">
        <w:rPr>
          <w:b/>
          <w:bCs/>
          <w:lang w:val="el-GR"/>
        </w:rPr>
        <w:t>6. Κριτήρια Ενεργοποίησης</w:t>
      </w:r>
    </w:p>
    <w:p w14:paraId="506EF112" w14:textId="6B9E34BA" w:rsidR="005A6319" w:rsidRPr="005A6319" w:rsidRDefault="005A6319" w:rsidP="005A6319">
      <w:pPr>
        <w:jc w:val="both"/>
        <w:rPr>
          <w:lang w:val="el-GR"/>
        </w:rPr>
      </w:pPr>
      <w:r w:rsidRPr="005A6319">
        <w:rPr>
          <w:lang w:val="el-GR"/>
        </w:rPr>
        <w:t xml:space="preserve">Μία ομάδα </w:t>
      </w:r>
      <w:r w:rsidRPr="005A6319">
        <w:t>task</w:t>
      </w:r>
      <w:r w:rsidRPr="005A6319">
        <w:rPr>
          <w:lang w:val="el-GR"/>
        </w:rPr>
        <w:t xml:space="preserve"> </w:t>
      </w:r>
      <w:r w:rsidRPr="005A6319">
        <w:t>force</w:t>
      </w:r>
      <w:r w:rsidRPr="005A6319">
        <w:rPr>
          <w:lang w:val="el-GR"/>
        </w:rPr>
        <w:t xml:space="preserve"> μπορεί να ενεργοποιηθεί όταν μία </w:t>
      </w:r>
      <w:r w:rsidR="0007774C">
        <w:rPr>
          <w:lang w:val="el-GR"/>
        </w:rPr>
        <w:t xml:space="preserve"> </w:t>
      </w:r>
      <w:r w:rsidR="0007774C" w:rsidRPr="0007774C">
        <w:rPr>
          <w:lang w:val="el-GR"/>
        </w:rPr>
        <w:t xml:space="preserve">ΚΥΤ </w:t>
      </w:r>
      <w:r w:rsidR="0007774C" w:rsidRPr="00AB1FAE">
        <w:rPr>
          <w:lang w:val="el-GR"/>
        </w:rPr>
        <w:t>ΚΕΔ ΕΔΠΦΑΑ</w:t>
      </w:r>
      <w:r w:rsidR="0007774C">
        <w:rPr>
          <w:lang w:val="el-GR"/>
        </w:rPr>
        <w:t xml:space="preserve"> </w:t>
      </w:r>
      <w:r w:rsidRPr="005A6319">
        <w:rPr>
          <w:lang w:val="el-GR"/>
        </w:rPr>
        <w:t>αντιμετωπίζει προσωρινή αύξηση αναγκών ή κενό παροχής υπηρεσιών που δεν μπορεί να καλυφθεί από την υφιστάμενη ομάδα εντός του απαιτούμενου χρονικού πλαισίου. Η ενεργοποίηση πρέπει να βασίζεται σε τεκμηριωμένη ανάλυση αναγκών και μπορεί να αιτιολογείται από παράγοντες όπως αυξημένες αφίξεις, εντοπισμένες ανάγκες προστασίας, ανάγκες δημόσιας υγείας, ψυχοκοινωνική επιβάρυνση, ανάγκες νομικής συνδρομής, κρίσιμες ελλείψεις προσωπικού ή απαιτήσεις έκτακτης ανταπόκρισης.</w:t>
      </w:r>
    </w:p>
    <w:p w14:paraId="4B231FD2" w14:textId="77777777" w:rsidR="005A6319" w:rsidRPr="005A6319" w:rsidRDefault="005A6319" w:rsidP="005A6319">
      <w:pPr>
        <w:jc w:val="both"/>
        <w:rPr>
          <w:lang w:val="el-GR"/>
        </w:rPr>
      </w:pPr>
      <w:r w:rsidRPr="005A6319">
        <w:rPr>
          <w:lang w:val="el-GR"/>
        </w:rPr>
        <w:t>Τα αιτήματα πρέπει να προσδιορίζουν την τοποθεσία, τον πληθυσμό-στόχο, τους στόχους, το προτεινόμενο χρονικό πλαίσιο, τα απαιτούμενα επαγγελματικά προφίλ, τα αναμενόμενα αποτελέσματα και τους επιχειρησιακούς περιορισμούς.</w:t>
      </w:r>
    </w:p>
    <w:p w14:paraId="1D88A4CA" w14:textId="77777777" w:rsidR="005A6319" w:rsidRPr="005A6319" w:rsidRDefault="003C7CE8" w:rsidP="005A6319">
      <w:pPr>
        <w:jc w:val="both"/>
      </w:pPr>
      <w:r>
        <w:pict w14:anchorId="274E95D8">
          <v:rect id="_x0000_i1030" style="width:0;height:1.5pt" o:hralign="center" o:hrstd="t" o:hr="t" fillcolor="#a0a0a0" stroked="f"/>
        </w:pict>
      </w:r>
    </w:p>
    <w:p w14:paraId="1E26A9A2" w14:textId="77777777" w:rsidR="005A6319" w:rsidRPr="005A6319" w:rsidRDefault="005A6319" w:rsidP="005A6319">
      <w:pPr>
        <w:jc w:val="both"/>
        <w:rPr>
          <w:b/>
          <w:bCs/>
          <w:lang w:val="el-GR"/>
        </w:rPr>
      </w:pPr>
      <w:r w:rsidRPr="005A6319">
        <w:rPr>
          <w:b/>
          <w:bCs/>
          <w:lang w:val="el-GR"/>
        </w:rPr>
        <w:lastRenderedPageBreak/>
        <w:t>7. Διαδικασία Ενεργοποίησης και Έγκρισης</w:t>
      </w:r>
    </w:p>
    <w:p w14:paraId="4C4673EF" w14:textId="77777777" w:rsidR="005A6319" w:rsidRPr="005A6319" w:rsidRDefault="005A6319" w:rsidP="005A6319">
      <w:pPr>
        <w:jc w:val="both"/>
        <w:rPr>
          <w:lang w:val="el-GR"/>
        </w:rPr>
      </w:pPr>
      <w:r w:rsidRPr="005A6319">
        <w:rPr>
          <w:lang w:val="el-GR"/>
        </w:rPr>
        <w:t>Η αιτούσα μονάδα υποβάλλει αίτημα ανάπτυξης συνοδευόμενο από σύντομη ανάλυση αναγκών και προτεινόμενη σύνθεση ομάδας.</w:t>
      </w:r>
    </w:p>
    <w:p w14:paraId="45DA679F" w14:textId="77777777" w:rsidR="005A6319" w:rsidRPr="005A6319" w:rsidRDefault="005A6319" w:rsidP="005A6319">
      <w:pPr>
        <w:jc w:val="both"/>
        <w:rPr>
          <w:lang w:val="el-GR"/>
        </w:rPr>
      </w:pPr>
      <w:r w:rsidRPr="005A6319">
        <w:rPr>
          <w:lang w:val="el-GR"/>
        </w:rPr>
        <w:t>Η διοίκηση εξετάζει το αίτημα και επιβεβαιώνει τη σκοπιμότητα, τη χρηματοδότηση, τις συνθήκες ασφαλείας και τη λειτουργική συνάφεια.</w:t>
      </w:r>
    </w:p>
    <w:p w14:paraId="66C629C2" w14:textId="77777777" w:rsidR="005A6319" w:rsidRPr="005A6319" w:rsidRDefault="005A6319" w:rsidP="005A6319">
      <w:pPr>
        <w:jc w:val="both"/>
        <w:rPr>
          <w:lang w:val="el-GR"/>
        </w:rPr>
      </w:pPr>
      <w:r w:rsidRPr="005A6319">
        <w:rPr>
          <w:lang w:val="el-GR"/>
        </w:rPr>
        <w:t>Εφόσον εγκριθεί, εκδίδεται εξουσιοδότηση ανάπτυξης που καθορίζει τους στόχους, τη γραμμή αναφοράς, τη διάρκεια, την τοποθεσία και τη σύνθεση της ομάδας.</w:t>
      </w:r>
    </w:p>
    <w:p w14:paraId="5B3CE000" w14:textId="77777777" w:rsidR="005A6319" w:rsidRPr="005A6319" w:rsidRDefault="005A6319" w:rsidP="005A6319">
      <w:pPr>
        <w:jc w:val="both"/>
        <w:rPr>
          <w:lang w:val="el-GR"/>
        </w:rPr>
      </w:pPr>
      <w:r w:rsidRPr="005A6319">
        <w:rPr>
          <w:lang w:val="el-GR"/>
        </w:rPr>
        <w:t xml:space="preserve">Τα μέλη της </w:t>
      </w:r>
      <w:r w:rsidRPr="005A6319">
        <w:t>task</w:t>
      </w:r>
      <w:r w:rsidRPr="005A6319">
        <w:rPr>
          <w:lang w:val="el-GR"/>
        </w:rPr>
        <w:t xml:space="preserve"> </w:t>
      </w:r>
      <w:r w:rsidRPr="005A6319">
        <w:t>force</w:t>
      </w:r>
      <w:r w:rsidRPr="005A6319">
        <w:rPr>
          <w:lang w:val="el-GR"/>
        </w:rPr>
        <w:t xml:space="preserve"> λαμβάνουν ενημέρωση πριν την ανάπτυξη σχετικά με το πλαίσιο, την ασφάλεια, τον κώδικα δεοντολογίας, τις διαδικασίες παραπομπής, την προστασία δεδομένων και τα αναμενόμενα παραδοτέα.</w:t>
      </w:r>
    </w:p>
    <w:p w14:paraId="496A48C0" w14:textId="77777777" w:rsidR="005A6319" w:rsidRPr="005A6319" w:rsidRDefault="005A6319" w:rsidP="005A6319">
      <w:pPr>
        <w:jc w:val="both"/>
        <w:rPr>
          <w:lang w:val="el-GR"/>
        </w:rPr>
      </w:pPr>
      <w:r w:rsidRPr="005A6319">
        <w:rPr>
          <w:lang w:val="el-GR"/>
        </w:rPr>
        <w:t>Οι διοικητικές και υλικοτεχνικές ρυθμίσεις ολοκληρώνονται πριν από τη μετακίνηση προς τη δομή.</w:t>
      </w:r>
    </w:p>
    <w:p w14:paraId="0D75C50B" w14:textId="77777777" w:rsidR="005A6319" w:rsidRPr="005A6319" w:rsidRDefault="003C7CE8" w:rsidP="005A6319">
      <w:pPr>
        <w:jc w:val="both"/>
      </w:pPr>
      <w:r>
        <w:pict w14:anchorId="0CD73F03">
          <v:rect id="_x0000_i1031" style="width:0;height:1.5pt" o:hralign="center" o:hrstd="t" o:hr="t" fillcolor="#a0a0a0" stroked="f"/>
        </w:pict>
      </w:r>
    </w:p>
    <w:p w14:paraId="7A1501EC" w14:textId="77777777" w:rsidR="005A6319" w:rsidRPr="005A6319" w:rsidRDefault="005A6319" w:rsidP="005A6319">
      <w:pPr>
        <w:jc w:val="both"/>
        <w:rPr>
          <w:b/>
          <w:bCs/>
          <w:lang w:val="el-GR"/>
        </w:rPr>
      </w:pPr>
      <w:r w:rsidRPr="005A6319">
        <w:rPr>
          <w:b/>
          <w:bCs/>
          <w:lang w:val="el-GR"/>
        </w:rPr>
        <w:t>8. Διαδικασίες Ανάπτυξης</w:t>
      </w:r>
    </w:p>
    <w:p w14:paraId="1F768EC0" w14:textId="77777777" w:rsidR="0007774C" w:rsidRDefault="005A6319" w:rsidP="005A6319">
      <w:pPr>
        <w:jc w:val="both"/>
        <w:rPr>
          <w:b/>
          <w:bCs/>
          <w:lang w:val="el-GR"/>
        </w:rPr>
      </w:pPr>
      <w:r w:rsidRPr="005A6319">
        <w:rPr>
          <w:b/>
          <w:bCs/>
          <w:lang w:val="el-GR"/>
        </w:rPr>
        <w:t>Προετοιμασία πριν την ανάπτυξη:</w:t>
      </w:r>
    </w:p>
    <w:p w14:paraId="12F7AD27" w14:textId="224F0D0E" w:rsidR="005A6319" w:rsidRPr="005A6319" w:rsidRDefault="005A6319" w:rsidP="005A6319">
      <w:pPr>
        <w:jc w:val="both"/>
        <w:rPr>
          <w:lang w:val="el-GR"/>
        </w:rPr>
      </w:pPr>
      <w:r w:rsidRPr="005A6319">
        <w:rPr>
          <w:lang w:val="el-GR"/>
        </w:rPr>
        <w:t>Επιβεβαίωση μετακίνησης, διαμονής, αδειών ασφαλείας, προμηθειών, εργαλείων επικοινωνίας, υλικών προβολής και τεχνικής τεκμηρίωσης.</w:t>
      </w:r>
    </w:p>
    <w:p w14:paraId="24715496" w14:textId="77777777" w:rsidR="0007774C" w:rsidRDefault="005A6319" w:rsidP="005A6319">
      <w:pPr>
        <w:jc w:val="both"/>
        <w:rPr>
          <w:b/>
          <w:bCs/>
          <w:lang w:val="el-GR"/>
        </w:rPr>
      </w:pPr>
      <w:r w:rsidRPr="005A6319">
        <w:rPr>
          <w:b/>
          <w:bCs/>
          <w:lang w:val="el-GR"/>
        </w:rPr>
        <w:t>Άφιξη και εισαγωγική ενημέρωση:</w:t>
      </w:r>
    </w:p>
    <w:p w14:paraId="42BA72BB" w14:textId="2AC6C1DB" w:rsidR="005A6319" w:rsidRPr="005A6319" w:rsidRDefault="005A6319" w:rsidP="005A6319">
      <w:pPr>
        <w:jc w:val="both"/>
        <w:rPr>
          <w:lang w:val="el-GR"/>
        </w:rPr>
      </w:pPr>
      <w:r w:rsidRPr="005A6319">
        <w:rPr>
          <w:lang w:val="el-GR"/>
        </w:rPr>
        <w:t>Με την άφιξη, η ομάδα συναντά τη διαχείριση της δομής, τις αρμόδιες αρχές και τους εταίρους για επιβεβαίωση του σχεδίου εργασίας, της χαρτογράφησης υπηρεσιών, των μηχανισμών παραπομπής και της προσέγγισης εισόδου στην κοινότητα.</w:t>
      </w:r>
    </w:p>
    <w:p w14:paraId="224C26DF" w14:textId="77777777" w:rsidR="005A6319" w:rsidRPr="005A6319" w:rsidRDefault="005A6319" w:rsidP="005A6319">
      <w:pPr>
        <w:jc w:val="both"/>
        <w:rPr>
          <w:lang w:val="el-GR"/>
        </w:rPr>
      </w:pPr>
      <w:r w:rsidRPr="005A6319">
        <w:rPr>
          <w:b/>
          <w:bCs/>
          <w:lang w:val="el-GR"/>
        </w:rPr>
        <w:t>Συντονισμός:</w:t>
      </w:r>
      <w:r w:rsidRPr="005A6319">
        <w:rPr>
          <w:lang w:val="el-GR"/>
        </w:rPr>
        <w:br/>
        <w:t xml:space="preserve">Η </w:t>
      </w:r>
      <w:r w:rsidRPr="005A6319">
        <w:t>task</w:t>
      </w:r>
      <w:r w:rsidRPr="005A6319">
        <w:rPr>
          <w:lang w:val="el-GR"/>
        </w:rPr>
        <w:t xml:space="preserve"> </w:t>
      </w:r>
      <w:r w:rsidRPr="005A6319">
        <w:t>force</w:t>
      </w:r>
      <w:r w:rsidRPr="005A6319">
        <w:rPr>
          <w:lang w:val="el-GR"/>
        </w:rPr>
        <w:t xml:space="preserve"> συμμετέχει στις συναντήσεις συντονισμού της δομής και κοινοποιεί ενημερώσεις σχετικά με δραστηριότητες, κενά, κινδύνους και ανάγκες παρακολούθησης.</w:t>
      </w:r>
    </w:p>
    <w:p w14:paraId="563D05C6" w14:textId="77777777" w:rsidR="005A6319" w:rsidRPr="005A6319" w:rsidRDefault="005A6319" w:rsidP="005A6319">
      <w:pPr>
        <w:jc w:val="both"/>
        <w:rPr>
          <w:lang w:val="el-GR"/>
        </w:rPr>
      </w:pPr>
      <w:r w:rsidRPr="005A6319">
        <w:rPr>
          <w:b/>
          <w:bCs/>
          <w:lang w:val="el-GR"/>
        </w:rPr>
        <w:t>Παρακολούθηση:</w:t>
      </w:r>
      <w:r w:rsidRPr="005A6319">
        <w:rPr>
          <w:lang w:val="el-GR"/>
        </w:rPr>
        <w:br/>
        <w:t>Η πρόοδος παρακολουθείται βάσει συμφωνημένων στόχων, δεικτών, τάσεων περιστατικών, παραπομπών και εκκρεμών περιορισμών.</w:t>
      </w:r>
    </w:p>
    <w:p w14:paraId="7E13702A" w14:textId="77777777" w:rsidR="005A6319" w:rsidRPr="005A6319" w:rsidRDefault="003C7CE8" w:rsidP="005A6319">
      <w:pPr>
        <w:jc w:val="both"/>
      </w:pPr>
      <w:r>
        <w:pict w14:anchorId="38990AC4">
          <v:rect id="_x0000_i1032" style="width:0;height:1.5pt" o:hralign="center" o:hrstd="t" o:hr="t" fillcolor="#a0a0a0" stroked="f"/>
        </w:pict>
      </w:r>
    </w:p>
    <w:p w14:paraId="4AC30965" w14:textId="77777777" w:rsidR="005A6319" w:rsidRPr="005A6319" w:rsidRDefault="005A6319" w:rsidP="005A6319">
      <w:pPr>
        <w:jc w:val="both"/>
        <w:rPr>
          <w:b/>
          <w:bCs/>
          <w:lang w:val="el-GR"/>
        </w:rPr>
      </w:pPr>
      <w:r w:rsidRPr="005A6319">
        <w:rPr>
          <w:b/>
          <w:bCs/>
          <w:lang w:val="el-GR"/>
        </w:rPr>
        <w:t>9. Επιχειρησιακά Πρότυπα Κατά την Ανάπτυξη</w:t>
      </w:r>
    </w:p>
    <w:p w14:paraId="374C578F" w14:textId="77777777" w:rsidR="005A6319" w:rsidRPr="005A6319" w:rsidRDefault="005A6319" w:rsidP="005A6319">
      <w:pPr>
        <w:jc w:val="both"/>
        <w:rPr>
          <w:lang w:val="el-GR"/>
        </w:rPr>
      </w:pPr>
      <w:r w:rsidRPr="005A6319">
        <w:rPr>
          <w:lang w:val="el-GR"/>
        </w:rPr>
        <w:t>Όλες οι υπηρεσίες πρέπει να παρέχονται με τρόπο ασφαλή, εμπιστευτικό, αξιοπρεπή και χωρίς διακρίσεις.</w:t>
      </w:r>
    </w:p>
    <w:p w14:paraId="06C7EA0F" w14:textId="77777777" w:rsidR="005A6319" w:rsidRPr="005A6319" w:rsidRDefault="005A6319" w:rsidP="005A6319">
      <w:pPr>
        <w:jc w:val="both"/>
        <w:rPr>
          <w:lang w:val="el-GR"/>
        </w:rPr>
      </w:pPr>
      <w:r w:rsidRPr="005A6319">
        <w:rPr>
          <w:lang w:val="el-GR"/>
        </w:rPr>
        <w:t>Τα περιστατικά που απαιτούν εξειδικευμένη παρακολούθηση πρέπει να παραπέμπονται μέσω καθιερωμένων μηχανισμών και να καταγράφονται σύμφωνα με τις απαιτήσεις προστασίας δεδομένων.</w:t>
      </w:r>
    </w:p>
    <w:p w14:paraId="3E6B0483" w14:textId="77777777" w:rsidR="005A6319" w:rsidRPr="005A6319" w:rsidRDefault="005A6319" w:rsidP="005A6319">
      <w:pPr>
        <w:jc w:val="both"/>
        <w:rPr>
          <w:lang w:val="el-GR"/>
        </w:rPr>
      </w:pPr>
      <w:r w:rsidRPr="005A6319">
        <w:rPr>
          <w:lang w:val="el-GR"/>
        </w:rPr>
        <w:lastRenderedPageBreak/>
        <w:t>Η ομάδα πρέπει να αποφεύγει τη δημιουργία παράλληλων συστημάτων και να λειτουργεί, όπου είναι δυνατόν, μέσω των υφιστάμενων δομών συντονισμού και διαχείρισης.</w:t>
      </w:r>
    </w:p>
    <w:p w14:paraId="2A98DEDF" w14:textId="77777777" w:rsidR="005A6319" w:rsidRPr="005A6319" w:rsidRDefault="005A6319" w:rsidP="005A6319">
      <w:pPr>
        <w:jc w:val="both"/>
        <w:rPr>
          <w:lang w:val="el-GR"/>
        </w:rPr>
      </w:pPr>
      <w:r w:rsidRPr="005A6319">
        <w:rPr>
          <w:lang w:val="el-GR"/>
        </w:rPr>
        <w:t>Οποιοδήποτε περιστατικό που επηρεάζει την ασφάλεια, την πρόσβαση, τη διασφάλιση προστασίας, απάτη, ανάρμοστη συμπεριφορά ή σοβαρές ανησυχίες προστασίας πρέπει να αναφέρεται άμεσα μέσω των κατάλληλων διαύλων.</w:t>
      </w:r>
    </w:p>
    <w:p w14:paraId="46F55668" w14:textId="77777777" w:rsidR="005A6319" w:rsidRPr="005A6319" w:rsidRDefault="003C7CE8" w:rsidP="005A6319">
      <w:pPr>
        <w:jc w:val="both"/>
      </w:pPr>
      <w:r>
        <w:pict w14:anchorId="623ECF47">
          <v:rect id="_x0000_i1033" style="width:0;height:1.5pt" o:hralign="center" o:hrstd="t" o:hr="t" fillcolor="#a0a0a0" stroked="f"/>
        </w:pict>
      </w:r>
    </w:p>
    <w:p w14:paraId="4D009BF0" w14:textId="77777777" w:rsidR="005A6319" w:rsidRPr="005A6319" w:rsidRDefault="005A6319" w:rsidP="005A6319">
      <w:pPr>
        <w:jc w:val="both"/>
        <w:rPr>
          <w:b/>
          <w:bCs/>
          <w:lang w:val="el-GR"/>
        </w:rPr>
      </w:pPr>
      <w:r w:rsidRPr="005A6319">
        <w:rPr>
          <w:b/>
          <w:bCs/>
          <w:lang w:val="el-GR"/>
        </w:rPr>
        <w:t>10. Αναφορές και Τεκμηρίωση</w:t>
      </w:r>
    </w:p>
    <w:p w14:paraId="2B6B1CF5" w14:textId="77777777" w:rsidR="005A6319" w:rsidRPr="005A6319" w:rsidRDefault="005A6319" w:rsidP="005A6319">
      <w:pPr>
        <w:jc w:val="both"/>
        <w:rPr>
          <w:lang w:val="el-GR"/>
        </w:rPr>
      </w:pPr>
      <w:r w:rsidRPr="005A6319">
        <w:rPr>
          <w:lang w:val="el-GR"/>
        </w:rPr>
        <w:t xml:space="preserve">Ο επικεφαλής της </w:t>
      </w:r>
      <w:r w:rsidRPr="005A6319">
        <w:t>task</w:t>
      </w:r>
      <w:r w:rsidRPr="005A6319">
        <w:rPr>
          <w:lang w:val="el-GR"/>
        </w:rPr>
        <w:t xml:space="preserve"> </w:t>
      </w:r>
      <w:r w:rsidRPr="005A6319">
        <w:t>force</w:t>
      </w:r>
      <w:r w:rsidRPr="005A6319">
        <w:rPr>
          <w:lang w:val="el-GR"/>
        </w:rPr>
        <w:t xml:space="preserve"> είναι υπεύθυνος για τη διατήρηση επιχειρησιακού αρχείου των δραστηριοτήτων της αποστολής και την υποβολή περιοδικών ενημερώσεων προς τη διοίκηση και την αιτούσα μονάδα. Οι αναφορές πρέπει να περιλαμβάνουν βασικές δραστηριότητες που ολοκληρώθηκαν, πληθυσμό που εξυπηρετήθηκε, εντοπισμένα κενά υπηρεσιών, παραπομπές, προκλήσεις, ζητήματα προστασίας ή πρόσβασης και προτεινόμενες ενέργειες παρακολούθησης.</w:t>
      </w:r>
    </w:p>
    <w:p w14:paraId="4742A384" w14:textId="77777777" w:rsidR="005A6319" w:rsidRPr="005A6319" w:rsidRDefault="005A6319" w:rsidP="005A6319">
      <w:pPr>
        <w:jc w:val="both"/>
        <w:rPr>
          <w:lang w:val="el-GR"/>
        </w:rPr>
      </w:pPr>
      <w:r w:rsidRPr="005A6319">
        <w:rPr>
          <w:lang w:val="el-GR"/>
        </w:rPr>
        <w:t>Με την ολοκλήρωση της αποστολής, η ομάδα οφείλει να υποβάλει σύντομη τελική αναφορά που να συνοψίζει τα αποτελέσματα, τα διδάγματα, τις εκκρεμείς ανάγκες και τις ενέργειες παράδοσης.</w:t>
      </w:r>
    </w:p>
    <w:p w14:paraId="6287E7DA" w14:textId="77777777" w:rsidR="005A6319" w:rsidRPr="005A6319" w:rsidRDefault="003C7CE8" w:rsidP="005A6319">
      <w:pPr>
        <w:jc w:val="both"/>
      </w:pPr>
      <w:r>
        <w:pict w14:anchorId="1EA2BAF9">
          <v:rect id="_x0000_i1034" style="width:0;height:1.5pt" o:hralign="center" o:hrstd="t" o:hr="t" fillcolor="#a0a0a0" stroked="f"/>
        </w:pict>
      </w:r>
    </w:p>
    <w:p w14:paraId="12D67B6D" w14:textId="0D831955" w:rsidR="005A6319" w:rsidRPr="005A6319" w:rsidRDefault="005A6319" w:rsidP="005A6319">
      <w:pPr>
        <w:jc w:val="both"/>
        <w:rPr>
          <w:b/>
          <w:bCs/>
          <w:lang w:val="el-GR"/>
        </w:rPr>
      </w:pPr>
      <w:r w:rsidRPr="005A6319">
        <w:rPr>
          <w:b/>
          <w:bCs/>
          <w:lang w:val="el-GR"/>
        </w:rPr>
        <w:t xml:space="preserve">11. </w:t>
      </w:r>
      <w:r w:rsidR="0007774C">
        <w:rPr>
          <w:b/>
          <w:bCs/>
          <w:lang w:val="el-GR"/>
        </w:rPr>
        <w:t>Ολοκλήρωση</w:t>
      </w:r>
      <w:r w:rsidRPr="005A6319">
        <w:rPr>
          <w:b/>
          <w:bCs/>
          <w:lang w:val="el-GR"/>
        </w:rPr>
        <w:t xml:space="preserve"> και Παράδοση</w:t>
      </w:r>
    </w:p>
    <w:p w14:paraId="4949C749" w14:textId="77777777" w:rsidR="005A6319" w:rsidRPr="005A6319" w:rsidRDefault="005A6319" w:rsidP="005A6319">
      <w:pPr>
        <w:jc w:val="both"/>
        <w:rPr>
          <w:lang w:val="el-GR"/>
        </w:rPr>
      </w:pPr>
      <w:r w:rsidRPr="005A6319">
        <w:rPr>
          <w:lang w:val="el-GR"/>
        </w:rPr>
        <w:t>Η αποστολή ολοκληρώνεται όταν λήξει η εγκεκριμένη χρονική περίοδος, επιτευχθούν οι στόχοι, αποκατασταθεί η τοπική επιχειρησιακή ικανότητα, αλλάξουν οι προτεραιότητες ή προκύψουν περιορισμοί ασφάλειας ή πρόσβασης που απαιτούν αναστολή.</w:t>
      </w:r>
    </w:p>
    <w:p w14:paraId="2E6F0853" w14:textId="77777777" w:rsidR="005A6319" w:rsidRPr="005A6319" w:rsidRDefault="005A6319" w:rsidP="005A6319">
      <w:pPr>
        <w:jc w:val="both"/>
        <w:rPr>
          <w:lang w:val="el-GR"/>
        </w:rPr>
      </w:pPr>
      <w:r w:rsidRPr="005A6319">
        <w:rPr>
          <w:lang w:val="el-GR"/>
        </w:rPr>
        <w:t xml:space="preserve">Πριν από την αποδέσμευση, η </w:t>
      </w:r>
      <w:r w:rsidRPr="005A6319">
        <w:t>task</w:t>
      </w:r>
      <w:r w:rsidRPr="005A6319">
        <w:rPr>
          <w:lang w:val="el-GR"/>
        </w:rPr>
        <w:t xml:space="preserve"> </w:t>
      </w:r>
      <w:r w:rsidRPr="005A6319">
        <w:t>force</w:t>
      </w:r>
      <w:r w:rsidRPr="005A6319">
        <w:rPr>
          <w:lang w:val="el-GR"/>
        </w:rPr>
        <w:t xml:space="preserve"> οφείλει να ενημερώσει την αιτούσα μονάδα, τη διαχείριση της δομής και τους σχετικούς εταίρους σχετικά με τις ολοκληρωμένες δραστηριότητες, τις εκκρεμείς υποθέσεις, την παρακολούθηση παραπομπών και τις συστάσεις συνέχειας.</w:t>
      </w:r>
    </w:p>
    <w:p w14:paraId="15994523" w14:textId="77777777" w:rsidR="005A6319" w:rsidRPr="005A6319" w:rsidRDefault="003C7CE8" w:rsidP="005A6319">
      <w:pPr>
        <w:jc w:val="both"/>
      </w:pPr>
      <w:r>
        <w:pict w14:anchorId="63EBB6AD">
          <v:rect id="_x0000_i1035" style="width:0;height:1.5pt" o:hralign="center" o:hrstd="t" o:hr="t" fillcolor="#a0a0a0" stroked="f"/>
        </w:pict>
      </w:r>
    </w:p>
    <w:p w14:paraId="33FE0331" w14:textId="77777777" w:rsidR="005A6319" w:rsidRPr="005A6319" w:rsidRDefault="005A6319" w:rsidP="005A6319">
      <w:pPr>
        <w:jc w:val="both"/>
        <w:rPr>
          <w:b/>
          <w:bCs/>
          <w:lang w:val="el-GR"/>
        </w:rPr>
      </w:pPr>
      <w:r w:rsidRPr="005A6319">
        <w:rPr>
          <w:b/>
          <w:bCs/>
          <w:lang w:val="el-GR"/>
        </w:rPr>
        <w:t>12. Αναθεώρηση και Συμμόρφωση</w:t>
      </w:r>
    </w:p>
    <w:p w14:paraId="32CD4079" w14:textId="0B1259C6" w:rsidR="005A6319" w:rsidRPr="005A6319" w:rsidRDefault="005A6319" w:rsidP="005A6319">
      <w:pPr>
        <w:jc w:val="both"/>
        <w:rPr>
          <w:lang w:val="el-GR"/>
        </w:rPr>
      </w:pPr>
      <w:r w:rsidRPr="005A6319">
        <w:rPr>
          <w:lang w:val="el-GR"/>
        </w:rPr>
        <w:t xml:space="preserve">Η παρούσα πρέπει να αναθεωρείται περιοδικά και να </w:t>
      </w:r>
      <w:proofErr w:type="spellStart"/>
      <w:r w:rsidRPr="005A6319">
        <w:rPr>
          <w:lang w:val="el-GR"/>
        </w:rPr>
        <w:t>επικαιροποιείται</w:t>
      </w:r>
      <w:proofErr w:type="spellEnd"/>
      <w:r w:rsidRPr="005A6319">
        <w:rPr>
          <w:lang w:val="el-GR"/>
        </w:rPr>
        <w:t xml:space="preserve"> όποτε προκύπτουν αλλαγές στις επιχειρησιακές δομές, στους μηχανισμούς παραπομπής, στις διαδικασίες ασφάλειας, ή στις σχετικές κατευθυντήριες οδηγίες του </w:t>
      </w:r>
      <w:r w:rsidRPr="005A6319">
        <w:t>IOM</w:t>
      </w:r>
      <w:r w:rsidRPr="005A6319">
        <w:rPr>
          <w:lang w:val="el-GR"/>
        </w:rPr>
        <w:t>.</w:t>
      </w:r>
    </w:p>
    <w:p w14:paraId="072F3B5A" w14:textId="77CEE06E" w:rsidR="005A6319" w:rsidRPr="005A6319" w:rsidRDefault="005A6319" w:rsidP="005A6319">
      <w:pPr>
        <w:jc w:val="both"/>
        <w:rPr>
          <w:lang w:val="el-GR"/>
        </w:rPr>
      </w:pPr>
      <w:r w:rsidRPr="005A6319">
        <w:rPr>
          <w:lang w:val="el-GR"/>
        </w:rPr>
        <w:t xml:space="preserve">Όλο το προσωπικό που εμπλέκεται στην ανάπτυξη </w:t>
      </w:r>
      <w:r w:rsidRPr="005A6319">
        <w:t>task</w:t>
      </w:r>
      <w:r w:rsidRPr="005A6319">
        <w:rPr>
          <w:lang w:val="el-GR"/>
        </w:rPr>
        <w:t xml:space="preserve"> </w:t>
      </w:r>
      <w:r w:rsidRPr="005A6319">
        <w:t>force</w:t>
      </w:r>
      <w:r w:rsidRPr="005A6319">
        <w:rPr>
          <w:lang w:val="el-GR"/>
        </w:rPr>
        <w:t xml:space="preserve"> αναμένεται να συμμορφώνεται με την παρούσα, καθώς και με κάθε συμπληρωματικό πρωτόκολλο σε επίπεδο χώρας, πρότυπα </w:t>
      </w:r>
      <w:r w:rsidRPr="005A6319">
        <w:t>safeguarding</w:t>
      </w:r>
      <w:r w:rsidRPr="005A6319">
        <w:rPr>
          <w:lang w:val="el-GR"/>
        </w:rPr>
        <w:t xml:space="preserve"> και επαγγελματικούς κώδικες δεοντολογίας.</w:t>
      </w:r>
    </w:p>
    <w:p w14:paraId="064580F8" w14:textId="77777777" w:rsidR="00526782" w:rsidRPr="005A6319" w:rsidRDefault="00526782">
      <w:pPr>
        <w:rPr>
          <w:lang w:val="el-GR"/>
        </w:rPr>
      </w:pPr>
    </w:p>
    <w:sectPr w:rsidR="00526782" w:rsidRPr="005A631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7C4D0" w14:textId="77777777" w:rsidR="003C7CE8" w:rsidRDefault="003C7CE8" w:rsidP="00AB1FAE">
      <w:pPr>
        <w:spacing w:after="0" w:line="240" w:lineRule="auto"/>
      </w:pPr>
      <w:r>
        <w:separator/>
      </w:r>
    </w:p>
  </w:endnote>
  <w:endnote w:type="continuationSeparator" w:id="0">
    <w:p w14:paraId="3059B0D9" w14:textId="77777777" w:rsidR="003C7CE8" w:rsidRDefault="003C7CE8" w:rsidP="00AB1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5164E" w14:textId="32D5A8D0" w:rsidR="00AB1FAE" w:rsidRDefault="00AB1FAE">
    <w:pPr>
      <w:pStyle w:val="ab"/>
    </w:pPr>
    <w:r>
      <w:rPr>
        <w:noProof/>
      </w:rPr>
      <w:drawing>
        <wp:inline distT="0" distB="0" distL="0" distR="0" wp14:anchorId="49B9F32D" wp14:editId="73BEF982">
          <wp:extent cx="2363273" cy="457200"/>
          <wp:effectExtent l="0" t="0" r="0" b="0"/>
          <wp:docPr id="101118970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189705" name="Εικόνα 1011189705"/>
                  <pic:cNvPicPr/>
                </pic:nvPicPr>
                <pic:blipFill>
                  <a:blip r:embed="rId1">
                    <a:extLst>
                      <a:ext uri="{28A0092B-C50C-407E-A947-70E740481C1C}">
                        <a14:useLocalDpi xmlns:a14="http://schemas.microsoft.com/office/drawing/2010/main" val="0"/>
                      </a:ext>
                    </a:extLst>
                  </a:blip>
                  <a:stretch>
                    <a:fillRect/>
                  </a:stretch>
                </pic:blipFill>
                <pic:spPr>
                  <a:xfrm>
                    <a:off x="0" y="0"/>
                    <a:ext cx="2371910" cy="45887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CF463" w14:textId="77777777" w:rsidR="003C7CE8" w:rsidRDefault="003C7CE8" w:rsidP="00AB1FAE">
      <w:pPr>
        <w:spacing w:after="0" w:line="240" w:lineRule="auto"/>
      </w:pPr>
      <w:r>
        <w:separator/>
      </w:r>
    </w:p>
  </w:footnote>
  <w:footnote w:type="continuationSeparator" w:id="0">
    <w:p w14:paraId="678D8695" w14:textId="77777777" w:rsidR="003C7CE8" w:rsidRDefault="003C7CE8" w:rsidP="00AB1F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19"/>
    <w:rsid w:val="0007774C"/>
    <w:rsid w:val="0020211A"/>
    <w:rsid w:val="00237FB2"/>
    <w:rsid w:val="003C7CE8"/>
    <w:rsid w:val="0041652C"/>
    <w:rsid w:val="00526782"/>
    <w:rsid w:val="005A6319"/>
    <w:rsid w:val="006C55BD"/>
    <w:rsid w:val="007B5F3E"/>
    <w:rsid w:val="007E62D4"/>
    <w:rsid w:val="008F125F"/>
    <w:rsid w:val="00A1106E"/>
    <w:rsid w:val="00A87376"/>
    <w:rsid w:val="00AB1FAE"/>
    <w:rsid w:val="00F36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D7A38"/>
  <w15:chartTrackingRefBased/>
  <w15:docId w15:val="{FE31C0D7-CCB3-4703-9E48-2903C60F9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5A63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5A63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5A631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5A631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5A631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5A631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5A631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5A631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5A631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5A6319"/>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5A6319"/>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5A6319"/>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5A6319"/>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5A6319"/>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5A6319"/>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5A6319"/>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5A6319"/>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5A6319"/>
    <w:rPr>
      <w:rFonts w:eastAsiaTheme="majorEastAsia" w:cstheme="majorBidi"/>
      <w:color w:val="272727" w:themeColor="text1" w:themeTint="D8"/>
    </w:rPr>
  </w:style>
  <w:style w:type="paragraph" w:styleId="a3">
    <w:name w:val="Title"/>
    <w:basedOn w:val="a"/>
    <w:next w:val="a"/>
    <w:link w:val="Char"/>
    <w:uiPriority w:val="10"/>
    <w:qFormat/>
    <w:rsid w:val="005A63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5A631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A6319"/>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5A631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5A6319"/>
    <w:pPr>
      <w:spacing w:before="160"/>
      <w:jc w:val="center"/>
    </w:pPr>
    <w:rPr>
      <w:i/>
      <w:iCs/>
      <w:color w:val="404040" w:themeColor="text1" w:themeTint="BF"/>
    </w:rPr>
  </w:style>
  <w:style w:type="character" w:customStyle="1" w:styleId="Char1">
    <w:name w:val="Απόσπασμα Char"/>
    <w:basedOn w:val="a0"/>
    <w:link w:val="a5"/>
    <w:uiPriority w:val="29"/>
    <w:rsid w:val="005A6319"/>
    <w:rPr>
      <w:i/>
      <w:iCs/>
      <w:color w:val="404040" w:themeColor="text1" w:themeTint="BF"/>
    </w:rPr>
  </w:style>
  <w:style w:type="paragraph" w:styleId="a6">
    <w:name w:val="List Paragraph"/>
    <w:basedOn w:val="a"/>
    <w:uiPriority w:val="34"/>
    <w:qFormat/>
    <w:rsid w:val="005A6319"/>
    <w:pPr>
      <w:ind w:left="720"/>
      <w:contextualSpacing/>
    </w:pPr>
  </w:style>
  <w:style w:type="character" w:styleId="a7">
    <w:name w:val="Intense Emphasis"/>
    <w:basedOn w:val="a0"/>
    <w:uiPriority w:val="21"/>
    <w:qFormat/>
    <w:rsid w:val="005A6319"/>
    <w:rPr>
      <w:i/>
      <w:iCs/>
      <w:color w:val="0F4761" w:themeColor="accent1" w:themeShade="BF"/>
    </w:rPr>
  </w:style>
  <w:style w:type="paragraph" w:styleId="a8">
    <w:name w:val="Intense Quote"/>
    <w:basedOn w:val="a"/>
    <w:next w:val="a"/>
    <w:link w:val="Char2"/>
    <w:uiPriority w:val="30"/>
    <w:qFormat/>
    <w:rsid w:val="005A63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5A6319"/>
    <w:rPr>
      <w:i/>
      <w:iCs/>
      <w:color w:val="0F4761" w:themeColor="accent1" w:themeShade="BF"/>
    </w:rPr>
  </w:style>
  <w:style w:type="character" w:styleId="a9">
    <w:name w:val="Intense Reference"/>
    <w:basedOn w:val="a0"/>
    <w:uiPriority w:val="32"/>
    <w:qFormat/>
    <w:rsid w:val="005A6319"/>
    <w:rPr>
      <w:b/>
      <w:bCs/>
      <w:smallCaps/>
      <w:color w:val="0F4761" w:themeColor="accent1" w:themeShade="BF"/>
      <w:spacing w:val="5"/>
    </w:rPr>
  </w:style>
  <w:style w:type="paragraph" w:styleId="aa">
    <w:name w:val="header"/>
    <w:basedOn w:val="a"/>
    <w:link w:val="Char3"/>
    <w:uiPriority w:val="99"/>
    <w:unhideWhenUsed/>
    <w:rsid w:val="00AB1FAE"/>
    <w:pPr>
      <w:tabs>
        <w:tab w:val="center" w:pos="4153"/>
        <w:tab w:val="right" w:pos="8306"/>
      </w:tabs>
      <w:spacing w:after="0" w:line="240" w:lineRule="auto"/>
    </w:pPr>
  </w:style>
  <w:style w:type="character" w:customStyle="1" w:styleId="Char3">
    <w:name w:val="Κεφαλίδα Char"/>
    <w:basedOn w:val="a0"/>
    <w:link w:val="aa"/>
    <w:uiPriority w:val="99"/>
    <w:rsid w:val="00AB1FAE"/>
  </w:style>
  <w:style w:type="paragraph" w:styleId="ab">
    <w:name w:val="footer"/>
    <w:basedOn w:val="a"/>
    <w:link w:val="Char4"/>
    <w:uiPriority w:val="99"/>
    <w:unhideWhenUsed/>
    <w:rsid w:val="00AB1FAE"/>
    <w:pPr>
      <w:tabs>
        <w:tab w:val="center" w:pos="4153"/>
        <w:tab w:val="right" w:pos="8306"/>
      </w:tabs>
      <w:spacing w:after="0" w:line="240" w:lineRule="auto"/>
    </w:pPr>
  </w:style>
  <w:style w:type="character" w:customStyle="1" w:styleId="Char4">
    <w:name w:val="Υποσέλιδο Char"/>
    <w:basedOn w:val="a0"/>
    <w:link w:val="ab"/>
    <w:uiPriority w:val="99"/>
    <w:rsid w:val="00AB1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0B217-F597-41E5-B321-E0899AEAC697}">
  <ds:schemaRefs>
    <ds:schemaRef ds:uri="http://schemas.microsoft.com/sharepoint/v3/contenttype/forms"/>
  </ds:schemaRefs>
</ds:datastoreItem>
</file>

<file path=customXml/itemProps2.xml><?xml version="1.0" encoding="utf-8"?>
<ds:datastoreItem xmlns:ds="http://schemas.openxmlformats.org/officeDocument/2006/customXml" ds:itemID="{615AE807-0FD5-4815-8E8D-4F1E08FE0FBA}">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3.xml><?xml version="1.0" encoding="utf-8"?>
<ds:datastoreItem xmlns:ds="http://schemas.openxmlformats.org/officeDocument/2006/customXml" ds:itemID="{461E3DB9-F82B-4CDA-93CD-20DDC6633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1fdfef-a9ee-4488-87d7-25509bb61a67"/>
    <ds:schemaRef ds:uri="9b14f67b-07fb-4990-84f3-2bcbd42143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70</TotalTime>
  <Pages>4</Pages>
  <Words>1299</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GEROGLI Irini</dc:creator>
  <cp:keywords/>
  <dc:description/>
  <cp:lastModifiedBy>Monada A.2</cp:lastModifiedBy>
  <cp:revision>5</cp:revision>
  <dcterms:created xsi:type="dcterms:W3CDTF">2026-05-25T10:53:00Z</dcterms:created>
  <dcterms:modified xsi:type="dcterms:W3CDTF">2026-05-29T09:39:00Z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